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02" w:rsidRPr="008437C7" w:rsidRDefault="00857902" w:rsidP="008437C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iCs/>
          <w:color w:val="auto"/>
          <w:sz w:val="28"/>
          <w:szCs w:val="24"/>
        </w:rPr>
      </w:pPr>
      <w:bookmarkStart w:id="0" w:name="_Toc13482379"/>
      <w:r w:rsidRPr="008437C7">
        <w:rPr>
          <w:rFonts w:ascii="Times New Roman" w:hAnsi="Times New Roman" w:cs="Times New Roman"/>
          <w:b/>
          <w:bCs/>
          <w:iCs/>
          <w:color w:val="auto"/>
          <w:sz w:val="28"/>
          <w:szCs w:val="24"/>
        </w:rPr>
        <w:t>Результаты опроса организаций в целях актуализации перечня профессий рабочих и специалистов среднего звена, востребованных на рынке труда</w:t>
      </w:r>
      <w:bookmarkEnd w:id="0"/>
      <w:r w:rsidRPr="008437C7">
        <w:rPr>
          <w:rFonts w:ascii="Times New Roman" w:hAnsi="Times New Roman" w:cs="Times New Roman"/>
          <w:b/>
          <w:bCs/>
          <w:iCs/>
          <w:color w:val="auto"/>
          <w:sz w:val="28"/>
          <w:szCs w:val="24"/>
        </w:rPr>
        <w:t xml:space="preserve"> </w:t>
      </w:r>
      <w:r w:rsidRPr="008437C7">
        <w:rPr>
          <w:rFonts w:ascii="Times New Roman" w:hAnsi="Times New Roman" w:cs="Times New Roman"/>
          <w:b/>
          <w:iCs/>
          <w:color w:val="auto"/>
          <w:sz w:val="28"/>
          <w:szCs w:val="24"/>
        </w:rPr>
        <w:t xml:space="preserve">в </w:t>
      </w:r>
      <w:r w:rsidR="003B0129" w:rsidRPr="008437C7">
        <w:rPr>
          <w:rFonts w:ascii="Times New Roman" w:hAnsi="Times New Roman" w:cs="Times New Roman"/>
          <w:b/>
          <w:iCs/>
          <w:color w:val="auto"/>
          <w:sz w:val="28"/>
          <w:szCs w:val="24"/>
        </w:rPr>
        <w:t xml:space="preserve">Ростовской </w:t>
      </w:r>
      <w:r w:rsidRPr="008437C7">
        <w:rPr>
          <w:rFonts w:ascii="Times New Roman" w:hAnsi="Times New Roman" w:cs="Times New Roman"/>
          <w:b/>
          <w:iCs/>
          <w:color w:val="auto"/>
          <w:sz w:val="28"/>
          <w:szCs w:val="24"/>
        </w:rPr>
        <w:t>области</w:t>
      </w:r>
    </w:p>
    <w:p w:rsidR="00857902" w:rsidRPr="008437C7" w:rsidRDefault="00857902" w:rsidP="008437C7">
      <w:pPr>
        <w:spacing w:after="0" w:line="360" w:lineRule="auto"/>
        <w:rPr>
          <w:sz w:val="24"/>
        </w:rPr>
      </w:pPr>
    </w:p>
    <w:p w:rsidR="00857902" w:rsidRPr="008437C7" w:rsidRDefault="00857902" w:rsidP="00843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37C7">
        <w:rPr>
          <w:rFonts w:ascii="Times New Roman" w:hAnsi="Times New Roman" w:cs="Times New Roman"/>
          <w:sz w:val="28"/>
        </w:rPr>
        <w:t xml:space="preserve">Количество организаций, принявших участие от Ростовской области – 0,9% от общего количества участников опроса. При этом наибольшую активность в </w:t>
      </w:r>
      <w:r w:rsidR="00F24859" w:rsidRPr="008437C7">
        <w:rPr>
          <w:rFonts w:ascii="Times New Roman" w:hAnsi="Times New Roman" w:cs="Times New Roman"/>
          <w:sz w:val="28"/>
        </w:rPr>
        <w:t xml:space="preserve">исследовании проявили организации со среднесписочной численностью от 16 до 100 человек (34,9%), </w:t>
      </w:r>
      <w:r w:rsidR="009626F1" w:rsidRPr="008437C7">
        <w:rPr>
          <w:rFonts w:ascii="Times New Roman" w:hAnsi="Times New Roman" w:cs="Times New Roman"/>
          <w:sz w:val="28"/>
        </w:rPr>
        <w:t xml:space="preserve">при этом </w:t>
      </w:r>
      <w:r w:rsidR="00F24859" w:rsidRPr="008437C7">
        <w:rPr>
          <w:rFonts w:ascii="Times New Roman" w:hAnsi="Times New Roman" w:cs="Times New Roman"/>
          <w:sz w:val="28"/>
        </w:rPr>
        <w:t xml:space="preserve">доля организаций и предприятий до 100 человек более половины опрошенных в анализируемом регионе </w:t>
      </w:r>
      <w:r w:rsidR="009626F1" w:rsidRPr="008437C7">
        <w:rPr>
          <w:rFonts w:ascii="Times New Roman" w:hAnsi="Times New Roman" w:cs="Times New Roman"/>
          <w:sz w:val="28"/>
        </w:rPr>
        <w:t xml:space="preserve">составила </w:t>
      </w:r>
      <w:r w:rsidR="00F24859" w:rsidRPr="008437C7">
        <w:rPr>
          <w:rFonts w:ascii="Times New Roman" w:hAnsi="Times New Roman" w:cs="Times New Roman"/>
          <w:sz w:val="28"/>
        </w:rPr>
        <w:t>(61%), что превышает данные, полученные на фед</w:t>
      </w:r>
      <w:r w:rsidR="003B0129" w:rsidRPr="008437C7">
        <w:rPr>
          <w:rFonts w:ascii="Times New Roman" w:hAnsi="Times New Roman" w:cs="Times New Roman"/>
          <w:sz w:val="28"/>
        </w:rPr>
        <w:t>еральном уровне (56,5%). Важно отметить активно</w:t>
      </w:r>
      <w:r w:rsidR="009626F1" w:rsidRPr="008437C7">
        <w:rPr>
          <w:rFonts w:ascii="Times New Roman" w:hAnsi="Times New Roman" w:cs="Times New Roman"/>
          <w:sz w:val="28"/>
        </w:rPr>
        <w:t>сть</w:t>
      </w:r>
      <w:r w:rsidR="003B0129" w:rsidRPr="008437C7">
        <w:rPr>
          <w:rFonts w:ascii="Times New Roman" w:hAnsi="Times New Roman" w:cs="Times New Roman"/>
          <w:sz w:val="28"/>
        </w:rPr>
        <w:t xml:space="preserve"> </w:t>
      </w:r>
      <w:r w:rsidR="009626F1" w:rsidRPr="008437C7">
        <w:rPr>
          <w:rFonts w:ascii="Times New Roman" w:hAnsi="Times New Roman" w:cs="Times New Roman"/>
          <w:sz w:val="28"/>
        </w:rPr>
        <w:t>организаций</w:t>
      </w:r>
      <w:r w:rsidR="003B0129" w:rsidRPr="008437C7">
        <w:rPr>
          <w:rFonts w:ascii="Times New Roman" w:hAnsi="Times New Roman" w:cs="Times New Roman"/>
          <w:sz w:val="28"/>
        </w:rPr>
        <w:t xml:space="preserve"> со среднесписочной численностью до 15 человек (26,1% в рассматриваемом регионе против 19,1% по стране в целом).</w:t>
      </w:r>
    </w:p>
    <w:p w:rsidR="00F24859" w:rsidRPr="008437C7" w:rsidRDefault="00CE7FC3" w:rsidP="00843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8437C7">
        <w:rPr>
          <w:rFonts w:ascii="Times New Roman" w:hAnsi="Times New Roman" w:cs="Times New Roman"/>
          <w:sz w:val="28"/>
        </w:rPr>
        <w:t>По результатам обработки данных был сформирован скорректированный перечень профессий для Ростовс</w:t>
      </w:r>
      <w:r w:rsidR="00EF084A" w:rsidRPr="008437C7">
        <w:rPr>
          <w:rFonts w:ascii="Times New Roman" w:hAnsi="Times New Roman" w:cs="Times New Roman"/>
          <w:sz w:val="28"/>
        </w:rPr>
        <w:t>кой области, в который вошли 168</w:t>
      </w:r>
      <w:r w:rsidRPr="008437C7">
        <w:rPr>
          <w:rFonts w:ascii="Times New Roman" w:hAnsi="Times New Roman" w:cs="Times New Roman"/>
          <w:sz w:val="28"/>
        </w:rPr>
        <w:t xml:space="preserve"> профессии областей профессиональной деятельности.</w:t>
      </w:r>
      <w:proofErr w:type="gramEnd"/>
      <w:r w:rsidRPr="008437C7">
        <w:rPr>
          <w:rFonts w:ascii="Times New Roman" w:hAnsi="Times New Roman" w:cs="Times New Roman"/>
          <w:sz w:val="28"/>
        </w:rPr>
        <w:t xml:space="preserve"> С учётом примененных весовых коэффициентов из перечня исключены 36 профессий</w:t>
      </w:r>
      <w:r w:rsidR="00EE3060" w:rsidRPr="008437C7">
        <w:rPr>
          <w:rStyle w:val="a6"/>
          <w:rFonts w:ascii="Times New Roman" w:hAnsi="Times New Roman" w:cs="Times New Roman"/>
          <w:sz w:val="28"/>
        </w:rPr>
        <w:footnoteReference w:id="1"/>
      </w:r>
      <w:r w:rsidRPr="008437C7">
        <w:rPr>
          <w:rFonts w:ascii="Times New Roman" w:hAnsi="Times New Roman" w:cs="Times New Roman"/>
          <w:sz w:val="28"/>
        </w:rPr>
        <w:t>, которые будут использованы для дальнейшего рассмотрения в рамках актуализации Справочника профессий, однако в настоящий момент они не в полной мере соответствуют критерию востребованности профессий на рынке труда Ростовской области.</w:t>
      </w:r>
    </w:p>
    <w:p w:rsidR="00CE7FC3" w:rsidRPr="008437C7" w:rsidRDefault="00B04FEE" w:rsidP="00843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37C7">
        <w:rPr>
          <w:rFonts w:ascii="Times New Roman" w:hAnsi="Times New Roman" w:cs="Times New Roman"/>
          <w:sz w:val="28"/>
        </w:rPr>
        <w:t xml:space="preserve">Опрос выявил, что наиболее востребованными являются профессии из следующих областей профессиональной деятельности: </w:t>
      </w:r>
      <w:r w:rsidR="001A4E3D" w:rsidRPr="008437C7">
        <w:rPr>
          <w:rFonts w:ascii="Times New Roman" w:hAnsi="Times New Roman" w:cs="Times New Roman"/>
          <w:sz w:val="28"/>
        </w:rPr>
        <w:t xml:space="preserve">сервис и оказание услуг (21,8%), транспорт (12,1%), образование и наука (11,3%), административно-управленческая и офисная деятельность (7,2%). В </w:t>
      </w:r>
      <w:r w:rsidR="001A4E3D" w:rsidRPr="008437C7">
        <w:rPr>
          <w:rFonts w:ascii="Times New Roman" w:hAnsi="Times New Roman" w:cs="Times New Roman"/>
          <w:sz w:val="28"/>
        </w:rPr>
        <w:lastRenderedPageBreak/>
        <w:t xml:space="preserve">совокупности профессии выделенных областей профессиональной деятельности составляют более 50% от общего числа. </w:t>
      </w:r>
      <w:r w:rsidR="00B63E50" w:rsidRPr="008437C7">
        <w:rPr>
          <w:rFonts w:ascii="Times New Roman" w:hAnsi="Times New Roman" w:cs="Times New Roman"/>
          <w:sz w:val="28"/>
        </w:rPr>
        <w:t>Важно отметить, что по</w:t>
      </w:r>
      <w:r w:rsidR="009626F1" w:rsidRPr="008437C7">
        <w:rPr>
          <w:rFonts w:ascii="Times New Roman" w:hAnsi="Times New Roman" w:cs="Times New Roman"/>
          <w:sz w:val="28"/>
        </w:rPr>
        <w:t>лученное распределение расходится с данными, выявленными</w:t>
      </w:r>
      <w:r w:rsidR="00B63E50" w:rsidRPr="008437C7">
        <w:rPr>
          <w:rFonts w:ascii="Times New Roman" w:hAnsi="Times New Roman" w:cs="Times New Roman"/>
          <w:sz w:val="28"/>
        </w:rPr>
        <w:t xml:space="preserve"> на федеральном уро</w:t>
      </w:r>
      <w:r w:rsidR="009626F1" w:rsidRPr="008437C7">
        <w:rPr>
          <w:rFonts w:ascii="Times New Roman" w:hAnsi="Times New Roman" w:cs="Times New Roman"/>
          <w:sz w:val="28"/>
        </w:rPr>
        <w:t>вне, имя ряд существенных отличий</w:t>
      </w:r>
      <w:r w:rsidR="00B63E50" w:rsidRPr="008437C7">
        <w:rPr>
          <w:rFonts w:ascii="Times New Roman" w:hAnsi="Times New Roman" w:cs="Times New Roman"/>
          <w:sz w:val="28"/>
        </w:rPr>
        <w:t xml:space="preserve">. Так, </w:t>
      </w:r>
      <w:r w:rsidR="00EF4BE0" w:rsidRPr="008437C7">
        <w:rPr>
          <w:rFonts w:ascii="Times New Roman" w:hAnsi="Times New Roman" w:cs="Times New Roman"/>
          <w:sz w:val="28"/>
        </w:rPr>
        <w:t xml:space="preserve">по сравнению с федеральным рейтингом, в Ростовской области отсутствуют профессии в таких ОПД, как автомобилестроение (0,4% в целом по Российской Федерации), </w:t>
      </w:r>
      <w:proofErr w:type="spellStart"/>
      <w:r w:rsidR="00EF4BE0" w:rsidRPr="008437C7">
        <w:rPr>
          <w:rFonts w:ascii="Times New Roman" w:hAnsi="Times New Roman" w:cs="Times New Roman"/>
          <w:sz w:val="28"/>
        </w:rPr>
        <w:t>нанотехнологии</w:t>
      </w:r>
      <w:proofErr w:type="spellEnd"/>
      <w:r w:rsidR="00EF4BE0" w:rsidRPr="008437C7">
        <w:rPr>
          <w:rFonts w:ascii="Times New Roman" w:hAnsi="Times New Roman" w:cs="Times New Roman"/>
          <w:sz w:val="28"/>
        </w:rPr>
        <w:t xml:space="preserve"> (0,1% в целом по Российской Федерации), но есть востребованные профессии в жилищно-коммунальном хозяйстве, здравоохранении, легкой и текстильной промышленнос</w:t>
      </w:r>
      <w:r w:rsidR="00F92AAC" w:rsidRPr="008437C7">
        <w:rPr>
          <w:rFonts w:ascii="Times New Roman" w:hAnsi="Times New Roman" w:cs="Times New Roman"/>
          <w:sz w:val="28"/>
        </w:rPr>
        <w:t>ти, а также в сельском хозяйстве</w:t>
      </w:r>
      <w:r w:rsidR="00EF4BE0" w:rsidRPr="008437C7">
        <w:rPr>
          <w:rFonts w:ascii="Times New Roman" w:hAnsi="Times New Roman" w:cs="Times New Roman"/>
          <w:sz w:val="28"/>
        </w:rPr>
        <w:t>.</w:t>
      </w:r>
    </w:p>
    <w:p w:rsidR="00F813A0" w:rsidRPr="008437C7" w:rsidRDefault="00F92AAC" w:rsidP="00843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437C7">
        <w:rPr>
          <w:rFonts w:ascii="Times New Roman" w:hAnsi="Times New Roman" w:cs="Times New Roman"/>
          <w:sz w:val="28"/>
        </w:rPr>
        <w:t xml:space="preserve">Распределение работников от общей численности занятых в Ростовской области свидетельствует о том, что доля работников по востребованным профессиям на предприятиях и в организациях не является столь существенной. Так, 29,3% респондентов оценили долю работников по указанным профессиям до 1%, 44,5% опрошенных – до 10%. </w:t>
      </w:r>
      <w:r w:rsidR="00F813A0" w:rsidRPr="008437C7">
        <w:rPr>
          <w:rFonts w:ascii="Times New Roman" w:hAnsi="Times New Roman" w:cs="Times New Roman"/>
          <w:sz w:val="28"/>
        </w:rPr>
        <w:t xml:space="preserve">Кроме того, более 70% организаций сообщили, что текущая потребность в работниках составляет до 20%, а 8,5% - более 50%. </w:t>
      </w:r>
      <w:r w:rsidR="00F813A0" w:rsidRPr="008437C7">
        <w:rPr>
          <w:rFonts w:ascii="Times New Roman" w:hAnsi="Times New Roman" w:cs="Times New Roman"/>
          <w:sz w:val="28"/>
          <w:szCs w:val="24"/>
        </w:rPr>
        <w:t xml:space="preserve">Отсюда, представляется обоснованным вывод, что одним из основных факторов востребованности профессии на предприятии является её роль в обеспечении технологических процессов, бизнес-процессов и других направлений деятельности. </w:t>
      </w:r>
    </w:p>
    <w:p w:rsidR="00EF4BE0" w:rsidRPr="008437C7" w:rsidRDefault="00F813A0" w:rsidP="00843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37C7">
        <w:rPr>
          <w:rFonts w:ascii="Times New Roman" w:hAnsi="Times New Roman" w:cs="Times New Roman"/>
          <w:sz w:val="28"/>
        </w:rPr>
        <w:t>Следующим способом определения востребованности профессий можно выделить степень массовости профессии в организации. Исследование выявило, что работники востребованных профессий превалируют среди 28,1% предприятий и организаций, то есть доля работников по этим профессиям от общей численности занятых в организациях составляет более 40%. При этом только 3,4% респондентов испытывают текущую потребность в работниках востребованных профессий более 60%.</w:t>
      </w:r>
    </w:p>
    <w:p w:rsidR="00F775B3" w:rsidRPr="008437C7" w:rsidRDefault="009626F1" w:rsidP="00843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37C7">
        <w:rPr>
          <w:rFonts w:ascii="Times New Roman" w:hAnsi="Times New Roman" w:cs="Times New Roman"/>
          <w:sz w:val="28"/>
        </w:rPr>
        <w:t>Опрос показал</w:t>
      </w:r>
      <w:r w:rsidR="00F775B3" w:rsidRPr="008437C7">
        <w:rPr>
          <w:rFonts w:ascii="Times New Roman" w:hAnsi="Times New Roman" w:cs="Times New Roman"/>
          <w:sz w:val="28"/>
        </w:rPr>
        <w:t xml:space="preserve">, что к числу востребованных профессий, полученных на основе первого критерия, то есть ключевых профессий, можно отнести </w:t>
      </w:r>
      <w:r w:rsidR="00F775B3" w:rsidRPr="008437C7">
        <w:rPr>
          <w:rFonts w:ascii="Times New Roman" w:hAnsi="Times New Roman" w:cs="Times New Roman"/>
          <w:sz w:val="28"/>
        </w:rPr>
        <w:lastRenderedPageBreak/>
        <w:t>медицинскую сестру, электрослесарь по ремонту электрических машин и др. К группе массовых профессий – педагога дополнительного образования для детей и взрослых, педагога дошкольного образования, продавца-кассира и др. Следует отметить, что ряд профессий</w:t>
      </w:r>
      <w:r w:rsidR="00296B03" w:rsidRPr="008437C7">
        <w:rPr>
          <w:rFonts w:ascii="Times New Roman" w:hAnsi="Times New Roman" w:cs="Times New Roman"/>
          <w:sz w:val="28"/>
        </w:rPr>
        <w:t>, например, продавец-кассир, бухгалтер, менеджер по продажам (торговый представитель), могут быть отнесены одновременно к обеим группам в зависимости от размера и специфики предприятий.</w:t>
      </w:r>
    </w:p>
    <w:p w:rsidR="00296B03" w:rsidRPr="008437C7" w:rsidRDefault="00296B03" w:rsidP="008437C7">
      <w:pPr>
        <w:tabs>
          <w:tab w:val="left" w:pos="1071"/>
          <w:tab w:val="left" w:pos="1842"/>
          <w:tab w:val="left" w:pos="2756"/>
          <w:tab w:val="left" w:pos="3647"/>
          <w:tab w:val="left" w:pos="4752"/>
          <w:tab w:val="left" w:pos="5197"/>
          <w:tab w:val="left" w:pos="6433"/>
          <w:tab w:val="left" w:pos="7669"/>
          <w:tab w:val="left" w:pos="88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7C7">
        <w:rPr>
          <w:rFonts w:ascii="Times New Roman" w:hAnsi="Times New Roman" w:cs="Times New Roman"/>
          <w:sz w:val="28"/>
        </w:rPr>
        <w:t xml:space="preserve">По результатам исследования было установлено, что основными факторами востребованности профессий на предприятиях и организациях являются текучесть кадров (58,6%), расширение производства, получение новых заказов (25,1%), а также освоение новых видов продукции, услуг (14,4%). Технико-технологические факторы такие, как модернизация производства, применение цифровых технологий, применение робототехники в совокупности составили лишь 13,4% (при наличии множественного выбора). Данное явление свидетельствует </w:t>
      </w:r>
      <w:r w:rsidRPr="008437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невысокой степени внедрения информационно-коммуникационных, </w:t>
      </w:r>
      <w:proofErr w:type="spellStart"/>
      <w:r w:rsidRPr="008437C7">
        <w:rPr>
          <w:rFonts w:ascii="Times New Roman" w:eastAsia="Times New Roman" w:hAnsi="Times New Roman" w:cs="Times New Roman"/>
          <w:sz w:val="28"/>
          <w:szCs w:val="24"/>
          <w:lang w:eastAsia="ru-RU"/>
        </w:rPr>
        <w:t>био</w:t>
      </w:r>
      <w:proofErr w:type="spellEnd"/>
      <w:r w:rsidRPr="008437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-, нано- и иных инновационных технологий, которые определяют вектор и тенденции развития области профессиональной деятельности. </w:t>
      </w:r>
    </w:p>
    <w:p w:rsidR="00296B03" w:rsidRPr="008437C7" w:rsidRDefault="000A6EEF" w:rsidP="008437C7">
      <w:pPr>
        <w:tabs>
          <w:tab w:val="left" w:pos="1071"/>
          <w:tab w:val="left" w:pos="1842"/>
          <w:tab w:val="left" w:pos="2756"/>
          <w:tab w:val="left" w:pos="3647"/>
          <w:tab w:val="left" w:pos="4752"/>
          <w:tab w:val="left" w:pos="5197"/>
          <w:tab w:val="left" w:pos="6433"/>
          <w:tab w:val="left" w:pos="7669"/>
          <w:tab w:val="left" w:pos="88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7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качестве других причин востребованности профессий респонденты указывали низкий уровень заработной платы, отсутствие учебных заведений, обучающих данным профессиям, </w:t>
      </w:r>
      <w:r w:rsidR="00DE4330" w:rsidRPr="008437C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выбытие персонала по причине выхода не пенсию или в декретный отпуск, сезонность работ.</w:t>
      </w:r>
    </w:p>
    <w:p w:rsidR="001A4E3D" w:rsidRPr="008437C7" w:rsidRDefault="00DE4330" w:rsidP="008437C7">
      <w:pPr>
        <w:tabs>
          <w:tab w:val="left" w:pos="1071"/>
          <w:tab w:val="left" w:pos="1842"/>
          <w:tab w:val="left" w:pos="2756"/>
          <w:tab w:val="left" w:pos="3647"/>
          <w:tab w:val="left" w:pos="4752"/>
          <w:tab w:val="left" w:pos="5197"/>
          <w:tab w:val="left" w:pos="6433"/>
          <w:tab w:val="left" w:pos="7669"/>
          <w:tab w:val="left" w:pos="88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437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Опрос выявил, что к самым востребованным профессиям, предполагающим наличие профессионального обучения или среднего профессионального образования, относятся профессии продавца-кассира (10,1%) и педагога дополнительного образования для детей и взрослых (4,1%). </w:t>
      </w:r>
      <w:r w:rsidRPr="008437C7">
        <w:rPr>
          <w:rFonts w:ascii="Times New Roman" w:hAnsi="Times New Roman" w:cs="Times New Roman"/>
          <w:sz w:val="28"/>
          <w:szCs w:val="24"/>
        </w:rPr>
        <w:t xml:space="preserve">Необходимо отметить, что требования к образованию для выполнения продавца-кассира нуждаются в уточнении, после которого будет принято решение о целесообразности включения данной профессии в рейтинг востребованных профессий, а также в государственный </w:t>
      </w:r>
      <w:r w:rsidRPr="008437C7">
        <w:rPr>
          <w:rFonts w:ascii="Times New Roman" w:hAnsi="Times New Roman" w:cs="Times New Roman"/>
          <w:sz w:val="28"/>
          <w:szCs w:val="24"/>
        </w:rPr>
        <w:lastRenderedPageBreak/>
        <w:t>информационный ресурс «Справочник профессий». Кроме того, такие профессии, как менеджер по продажам (торговый представитель), оператор заправочной станции, а также оператор клиентского сервиса</w:t>
      </w:r>
      <w:r w:rsidR="009626F1" w:rsidRPr="008437C7">
        <w:rPr>
          <w:rFonts w:ascii="Times New Roman" w:hAnsi="Times New Roman" w:cs="Times New Roman"/>
          <w:sz w:val="28"/>
          <w:szCs w:val="24"/>
        </w:rPr>
        <w:t xml:space="preserve"> в настоящее время</w:t>
      </w:r>
      <w:r w:rsidR="00DF6572" w:rsidRPr="008437C7">
        <w:rPr>
          <w:rFonts w:ascii="Times New Roman" w:hAnsi="Times New Roman" w:cs="Times New Roman"/>
          <w:sz w:val="28"/>
          <w:szCs w:val="24"/>
        </w:rPr>
        <w:t xml:space="preserve"> не включены в Справочник профессий среди видов профессиональной деятельности, попавших в список наиболее востребованных.</w:t>
      </w:r>
    </w:p>
    <w:p w:rsidR="00692C49" w:rsidRPr="008437C7" w:rsidRDefault="00DF6572" w:rsidP="00843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37C7">
        <w:rPr>
          <w:rFonts w:ascii="Times New Roman" w:hAnsi="Times New Roman" w:cs="Times New Roman"/>
          <w:sz w:val="28"/>
        </w:rPr>
        <w:t>Следующее по популярности место заняли повар (2,6%) и автомеханик (2,4%). Также в ТОП-10 вошли оператор средств массовой информации, менеджер по продажам (торговый представитель), оператор заправочной станции, оператор клиентского сервиса, специалист по профессиональной уборке, диспетчер по организации перевозок и управлению на транспорте.</w:t>
      </w:r>
      <w:r w:rsidRPr="008437C7">
        <w:rPr>
          <w:rFonts w:ascii="Times New Roman" w:hAnsi="Times New Roman" w:cs="Times New Roman"/>
          <w:sz w:val="28"/>
          <w:szCs w:val="24"/>
        </w:rPr>
        <w:t xml:space="preserve"> При выделении видов профессиональной деятельности предметное поле исследования было ограничено требованиями к уровню образования - наличие в различных образовательных траекториях среднего профессионального образования и (или) профессионального обучения. Как следствие, в рейтинге частично присутствуют профессии, реализация которых также может подразумевать наличие высшего образования в качестве одной из траекторий получения знаний и умений в рамках вида профессиональной деятельности.</w:t>
      </w:r>
    </w:p>
    <w:p w:rsidR="00DF6572" w:rsidRPr="008437C7" w:rsidRDefault="00330F27" w:rsidP="008437C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437C7">
        <w:rPr>
          <w:rFonts w:ascii="Times New Roman" w:hAnsi="Times New Roman" w:cs="Times New Roman"/>
          <w:sz w:val="28"/>
        </w:rPr>
        <w:tab/>
        <w:t>Согласно данным опроса появления новых профессий ожидается лишь среди 13,1% организаций, а новых квалификаций в рамках существующих профессий ожидают 22,7% респондентов, что в целом соответствует общим тенденциям опроса на федеральном уровне. Стоит отметить, что наиболее явно ожидают появление новых профессий организации со среднесписочной численностью от 16 до 100 человек</w:t>
      </w:r>
      <w:r w:rsidR="00F37278" w:rsidRPr="008437C7">
        <w:rPr>
          <w:rFonts w:ascii="Times New Roman" w:hAnsi="Times New Roman" w:cs="Times New Roman"/>
          <w:sz w:val="28"/>
        </w:rPr>
        <w:t xml:space="preserve"> (15,7%)</w:t>
      </w:r>
      <w:r w:rsidRPr="008437C7">
        <w:rPr>
          <w:rFonts w:ascii="Times New Roman" w:hAnsi="Times New Roman" w:cs="Times New Roman"/>
          <w:sz w:val="28"/>
        </w:rPr>
        <w:t xml:space="preserve"> и от 101 до 250 человек</w:t>
      </w:r>
      <w:r w:rsidR="00F37278" w:rsidRPr="008437C7">
        <w:rPr>
          <w:rFonts w:ascii="Times New Roman" w:hAnsi="Times New Roman" w:cs="Times New Roman"/>
          <w:sz w:val="28"/>
        </w:rPr>
        <w:t xml:space="preserve"> (15,9%)</w:t>
      </w:r>
      <w:r w:rsidRPr="008437C7">
        <w:rPr>
          <w:rFonts w:ascii="Times New Roman" w:hAnsi="Times New Roman" w:cs="Times New Roman"/>
          <w:sz w:val="28"/>
        </w:rPr>
        <w:t>, а появление новых квалификаций предприятия с численностью до 15 человек</w:t>
      </w:r>
      <w:r w:rsidR="00F37278" w:rsidRPr="008437C7">
        <w:rPr>
          <w:rFonts w:ascii="Times New Roman" w:hAnsi="Times New Roman" w:cs="Times New Roman"/>
          <w:sz w:val="28"/>
        </w:rPr>
        <w:t xml:space="preserve"> (32,3%)</w:t>
      </w:r>
      <w:r w:rsidRPr="008437C7">
        <w:rPr>
          <w:rFonts w:ascii="Times New Roman" w:hAnsi="Times New Roman" w:cs="Times New Roman"/>
          <w:sz w:val="28"/>
        </w:rPr>
        <w:t>.</w:t>
      </w:r>
    </w:p>
    <w:p w:rsidR="00604A8B" w:rsidRPr="008437C7" w:rsidRDefault="00330F27" w:rsidP="008437C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437C7">
        <w:rPr>
          <w:rFonts w:ascii="Times New Roman" w:hAnsi="Times New Roman" w:cs="Times New Roman"/>
          <w:sz w:val="28"/>
        </w:rPr>
        <w:tab/>
      </w:r>
      <w:r w:rsidR="004029DF" w:rsidRPr="008437C7">
        <w:rPr>
          <w:rFonts w:ascii="Times New Roman" w:hAnsi="Times New Roman" w:cs="Times New Roman"/>
          <w:sz w:val="28"/>
        </w:rPr>
        <w:t>В ходе опроса на предприятиях и в организациях также был задан вопрос о наличии тарификационных систем на предприятиях с возможностью множественного выбора.</w:t>
      </w:r>
      <w:r w:rsidR="00604A8B" w:rsidRPr="008437C7">
        <w:rPr>
          <w:rFonts w:ascii="Times New Roman" w:hAnsi="Times New Roman" w:cs="Times New Roman"/>
          <w:sz w:val="28"/>
        </w:rPr>
        <w:t xml:space="preserve"> Так, профессиональные стандарты используются на 30,7% предприятиях, ЕТКС и ЕКС используется в 34% </w:t>
      </w:r>
      <w:r w:rsidR="00604A8B" w:rsidRPr="008437C7">
        <w:rPr>
          <w:rFonts w:ascii="Times New Roman" w:hAnsi="Times New Roman" w:cs="Times New Roman"/>
          <w:sz w:val="28"/>
        </w:rPr>
        <w:lastRenderedPageBreak/>
        <w:t>организациях. Кроме того, следует отметить, что 23,7% организаций не проводят тарификацию работ, а 24,9% используют тарифную систему, разработанную непосредственно организацией или предприятием.</w:t>
      </w:r>
    </w:p>
    <w:p w:rsidR="00D80D7E" w:rsidRPr="008437C7" w:rsidRDefault="00D80D7E" w:rsidP="00843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437C7">
        <w:rPr>
          <w:rFonts w:ascii="Times New Roman" w:hAnsi="Times New Roman" w:cs="Times New Roman"/>
          <w:sz w:val="28"/>
          <w:szCs w:val="24"/>
        </w:rPr>
        <w:t xml:space="preserve">Все профессии, вошедшие в скорректированный перечень, на следующих этапах исследования будут рассмотрены экспертами советов по профессиональным квалификациям для определения целесообразности включения в Справочник. В ходе дальнейших исследований с использованием системы методов (анализ документов, отражающих тенденции и перспективы развития области профессиональной деятельности, </w:t>
      </w:r>
      <w:r w:rsidRPr="008437C7">
        <w:rPr>
          <w:rFonts w:ascii="Times New Roman" w:hAnsi="Times New Roman" w:cs="Times New Roman"/>
          <w:sz w:val="28"/>
          <w:szCs w:val="24"/>
          <w:lang w:val="en-US"/>
        </w:rPr>
        <w:t>Big</w:t>
      </w:r>
      <w:r w:rsidRPr="008437C7">
        <w:rPr>
          <w:rFonts w:ascii="Times New Roman" w:hAnsi="Times New Roman" w:cs="Times New Roman"/>
          <w:sz w:val="28"/>
          <w:szCs w:val="24"/>
        </w:rPr>
        <w:t xml:space="preserve"> </w:t>
      </w:r>
      <w:r w:rsidRPr="008437C7">
        <w:rPr>
          <w:rFonts w:ascii="Times New Roman" w:hAnsi="Times New Roman" w:cs="Times New Roman"/>
          <w:sz w:val="28"/>
          <w:szCs w:val="24"/>
          <w:lang w:val="en-US"/>
        </w:rPr>
        <w:t>Data</w:t>
      </w:r>
      <w:r w:rsidRPr="008437C7">
        <w:rPr>
          <w:rFonts w:ascii="Times New Roman" w:hAnsi="Times New Roman" w:cs="Times New Roman"/>
          <w:sz w:val="28"/>
          <w:szCs w:val="24"/>
        </w:rPr>
        <w:t>, дополнительные опросы и др.) при участии экспертов советов по профессиональным квалификациям планируется уточнить востребованность (реальную и потенциальную) и требования к образованию по профессиям нескольких ОПД, а также определить дополнительные наименования профессий рабочих и специалистов среднего звена (в том числе корректность наименований) для включения в Справочник.</w:t>
      </w:r>
    </w:p>
    <w:p w:rsidR="00692C49" w:rsidRDefault="00D80D7E" w:rsidP="00843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ectPr w:rsidR="00692C49" w:rsidSect="00A5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CA" w:rsidRDefault="005A50CA" w:rsidP="00CE7FC3">
      <w:pPr>
        <w:spacing w:after="0" w:line="240" w:lineRule="auto"/>
      </w:pPr>
      <w:r>
        <w:separator/>
      </w:r>
    </w:p>
  </w:endnote>
  <w:endnote w:type="continuationSeparator" w:id="0">
    <w:p w:rsidR="005A50CA" w:rsidRDefault="005A50CA" w:rsidP="00CE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CA" w:rsidRDefault="005A50CA" w:rsidP="00CE7FC3">
      <w:pPr>
        <w:spacing w:after="0" w:line="240" w:lineRule="auto"/>
      </w:pPr>
      <w:r>
        <w:separator/>
      </w:r>
    </w:p>
  </w:footnote>
  <w:footnote w:type="continuationSeparator" w:id="0">
    <w:p w:rsidR="005A50CA" w:rsidRDefault="005A50CA" w:rsidP="00CE7FC3">
      <w:pPr>
        <w:spacing w:after="0" w:line="240" w:lineRule="auto"/>
      </w:pPr>
      <w:r>
        <w:continuationSeparator/>
      </w:r>
    </w:p>
  </w:footnote>
  <w:footnote w:id="1">
    <w:p w:rsidR="00EF4545" w:rsidRDefault="00EF4545" w:rsidP="00EE3060">
      <w:pPr>
        <w:pStyle w:val="a4"/>
        <w:jc w:val="both"/>
      </w:pPr>
      <w:r w:rsidRPr="00B04FEE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B04FE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04FEE">
        <w:rPr>
          <w:rFonts w:ascii="Times New Roman" w:hAnsi="Times New Roman" w:cs="Times New Roman"/>
          <w:sz w:val="18"/>
          <w:szCs w:val="18"/>
        </w:rPr>
        <w:t xml:space="preserve">Сборщик-клепальщик, Слесарь по ремонту лесозаготовительного оборудования, Рабочий зеленого хозяйства, Слесарь-монтажник санитарно-технических систем (сантехник), Акушер, Специалист в области </w:t>
      </w:r>
      <w:proofErr w:type="spellStart"/>
      <w:r w:rsidRPr="00B04FEE">
        <w:rPr>
          <w:rFonts w:ascii="Times New Roman" w:hAnsi="Times New Roman" w:cs="Times New Roman"/>
          <w:sz w:val="18"/>
          <w:szCs w:val="18"/>
        </w:rPr>
        <w:t>слухопротезирования</w:t>
      </w:r>
      <w:proofErr w:type="spellEnd"/>
      <w:r w:rsidRPr="00B04F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4FEE">
        <w:rPr>
          <w:rFonts w:ascii="Times New Roman" w:hAnsi="Times New Roman" w:cs="Times New Roman"/>
          <w:sz w:val="18"/>
          <w:szCs w:val="18"/>
        </w:rPr>
        <w:t>сурдоакустики</w:t>
      </w:r>
      <w:proofErr w:type="spellEnd"/>
      <w:r w:rsidRPr="00B04FEE">
        <w:rPr>
          <w:rFonts w:ascii="Times New Roman" w:hAnsi="Times New Roman" w:cs="Times New Roman"/>
          <w:sz w:val="18"/>
          <w:szCs w:val="18"/>
        </w:rPr>
        <w:t xml:space="preserve">, Фармацевт, Архивист, Библиотекарь-библиограф, Звукооператор (оператор звукозаписи), </w:t>
      </w:r>
      <w:proofErr w:type="spellStart"/>
      <w:r w:rsidRPr="00B04FEE">
        <w:rPr>
          <w:rFonts w:ascii="Times New Roman" w:hAnsi="Times New Roman" w:cs="Times New Roman"/>
          <w:sz w:val="18"/>
          <w:szCs w:val="18"/>
        </w:rPr>
        <w:t>Культорганизатор</w:t>
      </w:r>
      <w:proofErr w:type="spellEnd"/>
      <w:r w:rsidRPr="00B04FEE">
        <w:rPr>
          <w:rFonts w:ascii="Times New Roman" w:hAnsi="Times New Roman" w:cs="Times New Roman"/>
          <w:sz w:val="18"/>
          <w:szCs w:val="18"/>
        </w:rPr>
        <w:t xml:space="preserve">, </w:t>
      </w:r>
      <w:r w:rsidRPr="00EF084A">
        <w:rPr>
          <w:rFonts w:ascii="Times New Roman" w:hAnsi="Times New Roman" w:cs="Times New Roman"/>
          <w:sz w:val="18"/>
          <w:szCs w:val="18"/>
        </w:rPr>
        <w:t xml:space="preserve">Менеджер </w:t>
      </w:r>
      <w:proofErr w:type="spellStart"/>
      <w:r w:rsidRPr="00EF084A">
        <w:rPr>
          <w:rFonts w:ascii="Times New Roman" w:hAnsi="Times New Roman" w:cs="Times New Roman"/>
          <w:sz w:val="18"/>
          <w:szCs w:val="18"/>
        </w:rPr>
        <w:t>культурно-досуговых</w:t>
      </w:r>
      <w:proofErr w:type="spellEnd"/>
      <w:r w:rsidRPr="00EF084A">
        <w:rPr>
          <w:rFonts w:ascii="Times New Roman" w:hAnsi="Times New Roman" w:cs="Times New Roman"/>
          <w:sz w:val="18"/>
          <w:szCs w:val="18"/>
        </w:rPr>
        <w:t xml:space="preserve"> организаций клубного типа, парков</w:t>
      </w:r>
      <w:r w:rsidRPr="00EF084A">
        <w:t xml:space="preserve"> </w:t>
      </w:r>
      <w:r w:rsidRPr="00EF084A">
        <w:rPr>
          <w:rFonts w:ascii="Times New Roman" w:hAnsi="Times New Roman" w:cs="Times New Roman"/>
          <w:sz w:val="18"/>
          <w:szCs w:val="18"/>
        </w:rPr>
        <w:t xml:space="preserve">культуры и отдыха, городских садов, других аналогичных </w:t>
      </w:r>
      <w:proofErr w:type="spellStart"/>
      <w:r w:rsidRPr="00EF084A">
        <w:rPr>
          <w:rFonts w:ascii="Times New Roman" w:hAnsi="Times New Roman" w:cs="Times New Roman"/>
          <w:sz w:val="18"/>
          <w:szCs w:val="18"/>
        </w:rPr>
        <w:t>культурно-досуговых</w:t>
      </w:r>
      <w:proofErr w:type="spellEnd"/>
      <w:r w:rsidRPr="00EF084A">
        <w:rPr>
          <w:rFonts w:ascii="Times New Roman" w:hAnsi="Times New Roman" w:cs="Times New Roman"/>
          <w:sz w:val="18"/>
          <w:szCs w:val="18"/>
        </w:rPr>
        <w:t xml:space="preserve"> организаций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04FEE">
        <w:rPr>
          <w:rFonts w:ascii="Times New Roman" w:hAnsi="Times New Roman" w:cs="Times New Roman"/>
          <w:sz w:val="18"/>
          <w:szCs w:val="18"/>
        </w:rPr>
        <w:t xml:space="preserve"> Художник-модельер, художник по костюму, Вальщик леса, Лесовод, Техник лесопатолог, Вожатый, Оператор микроэлектронного производства, Сборщик изделий электронной техники (сборщик электронных</w:t>
      </w:r>
      <w:proofErr w:type="gramEnd"/>
      <w:r w:rsidRPr="00B04FE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04FEE">
        <w:rPr>
          <w:rFonts w:ascii="Times New Roman" w:hAnsi="Times New Roman" w:cs="Times New Roman"/>
          <w:sz w:val="18"/>
          <w:szCs w:val="18"/>
        </w:rPr>
        <w:t xml:space="preserve">систем), Гидрохимик, </w:t>
      </w:r>
      <w:proofErr w:type="spellStart"/>
      <w:r w:rsidRPr="00B04FEE">
        <w:rPr>
          <w:rFonts w:ascii="Times New Roman" w:hAnsi="Times New Roman" w:cs="Times New Roman"/>
          <w:sz w:val="18"/>
          <w:szCs w:val="18"/>
        </w:rPr>
        <w:t>Прудовый</w:t>
      </w:r>
      <w:proofErr w:type="spellEnd"/>
      <w:r w:rsidRPr="00B04FEE">
        <w:rPr>
          <w:rFonts w:ascii="Times New Roman" w:hAnsi="Times New Roman" w:cs="Times New Roman"/>
          <w:sz w:val="18"/>
          <w:szCs w:val="18"/>
        </w:rPr>
        <w:t xml:space="preserve"> рабочий, Рыбовод, Животновод, Механик в области механизации сельского хозяйства, Овощевод, Оператор машинного доения, Слесарь-электромонтажник, Специалист по охране труда, Няня, Социальный работник, Маляр строительный (мастер декоративных работ), Агент транспортного обслуживания, Слесарь по ремонту автомобилей, Рабочий по обслуживанию плоскостных сооружений, Электромонтер по обслуживанию электроустановок, Секретарь руководителя.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2AF"/>
    <w:rsid w:val="00027382"/>
    <w:rsid w:val="000A6EEF"/>
    <w:rsid w:val="00104397"/>
    <w:rsid w:val="00163F6B"/>
    <w:rsid w:val="00192578"/>
    <w:rsid w:val="001A4E3D"/>
    <w:rsid w:val="001C5268"/>
    <w:rsid w:val="00266EB9"/>
    <w:rsid w:val="00296B03"/>
    <w:rsid w:val="00330F27"/>
    <w:rsid w:val="0034515E"/>
    <w:rsid w:val="003466E9"/>
    <w:rsid w:val="003608F9"/>
    <w:rsid w:val="00392D41"/>
    <w:rsid w:val="003B0129"/>
    <w:rsid w:val="004029DF"/>
    <w:rsid w:val="00485088"/>
    <w:rsid w:val="00485C5F"/>
    <w:rsid w:val="004964C2"/>
    <w:rsid w:val="00560163"/>
    <w:rsid w:val="00583F7D"/>
    <w:rsid w:val="005A1C0B"/>
    <w:rsid w:val="005A50CA"/>
    <w:rsid w:val="00604A8B"/>
    <w:rsid w:val="006157EF"/>
    <w:rsid w:val="00622C60"/>
    <w:rsid w:val="00623B33"/>
    <w:rsid w:val="00692C49"/>
    <w:rsid w:val="006A37E7"/>
    <w:rsid w:val="006F6341"/>
    <w:rsid w:val="00744FB4"/>
    <w:rsid w:val="00790C61"/>
    <w:rsid w:val="00816498"/>
    <w:rsid w:val="008437C7"/>
    <w:rsid w:val="00857902"/>
    <w:rsid w:val="0086290B"/>
    <w:rsid w:val="008C4755"/>
    <w:rsid w:val="0093169E"/>
    <w:rsid w:val="009576B9"/>
    <w:rsid w:val="009626F1"/>
    <w:rsid w:val="009B47DD"/>
    <w:rsid w:val="00A1604F"/>
    <w:rsid w:val="00A52278"/>
    <w:rsid w:val="00B04FEE"/>
    <w:rsid w:val="00B21DBE"/>
    <w:rsid w:val="00B619EA"/>
    <w:rsid w:val="00B63E50"/>
    <w:rsid w:val="00C37D8B"/>
    <w:rsid w:val="00C55010"/>
    <w:rsid w:val="00C817DF"/>
    <w:rsid w:val="00C842C2"/>
    <w:rsid w:val="00CE7FC3"/>
    <w:rsid w:val="00D247DE"/>
    <w:rsid w:val="00D304E2"/>
    <w:rsid w:val="00D66755"/>
    <w:rsid w:val="00D80D7E"/>
    <w:rsid w:val="00DA7432"/>
    <w:rsid w:val="00DE4330"/>
    <w:rsid w:val="00DF6572"/>
    <w:rsid w:val="00E60831"/>
    <w:rsid w:val="00EB7A21"/>
    <w:rsid w:val="00EE3060"/>
    <w:rsid w:val="00EF084A"/>
    <w:rsid w:val="00EF4545"/>
    <w:rsid w:val="00EF4BE0"/>
    <w:rsid w:val="00F24859"/>
    <w:rsid w:val="00F37278"/>
    <w:rsid w:val="00F45047"/>
    <w:rsid w:val="00F775B3"/>
    <w:rsid w:val="00F813A0"/>
    <w:rsid w:val="00F92AAC"/>
    <w:rsid w:val="00FC22AF"/>
    <w:rsid w:val="00FE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02"/>
  </w:style>
  <w:style w:type="paragraph" w:styleId="2">
    <w:name w:val="heading 2"/>
    <w:basedOn w:val="a"/>
    <w:next w:val="a"/>
    <w:link w:val="20"/>
    <w:uiPriority w:val="9"/>
    <w:unhideWhenUsed/>
    <w:qFormat/>
    <w:rsid w:val="00857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9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9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79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857902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E7F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7F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7FC3"/>
    <w:rPr>
      <w:vertAlign w:val="superscript"/>
    </w:rPr>
  </w:style>
  <w:style w:type="table" w:styleId="a7">
    <w:name w:val="Table Grid"/>
    <w:basedOn w:val="a1"/>
    <w:uiPriority w:val="59"/>
    <w:rsid w:val="001A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604F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9B47D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9B47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9B47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73ED-BFAD-4A61-97A4-75BA2AE5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Андрейченко</dc:creator>
  <cp:lastModifiedBy>Ирина</cp:lastModifiedBy>
  <cp:revision>2</cp:revision>
  <cp:lastPrinted>2019-08-07T09:19:00Z</cp:lastPrinted>
  <dcterms:created xsi:type="dcterms:W3CDTF">2019-11-30T22:21:00Z</dcterms:created>
  <dcterms:modified xsi:type="dcterms:W3CDTF">2019-11-30T22:21:00Z</dcterms:modified>
</cp:coreProperties>
</file>